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bookmarkStart w:id="0" w:name="_GoBack"/>
      <w:bookmarkEnd w:id="0"/>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1"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425ABE1" w14:textId="3B5E3E3B" w:rsidR="001F38EE" w:rsidRPr="00065EF1" w:rsidRDefault="006A600C" w:rsidP="001F38EE">
            <w:pPr>
              <w:spacing w:after="0" w:line="240" w:lineRule="auto"/>
              <w:jc w:val="center"/>
              <w:rPr>
                <w:b/>
                <w:sz w:val="28"/>
                <w:szCs w:val="28"/>
              </w:rPr>
            </w:pPr>
            <w:r>
              <w:rPr>
                <w:b/>
                <w:sz w:val="28"/>
                <w:szCs w:val="28"/>
              </w:rPr>
              <w:t>January 7 &amp; 8, 2023</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06F28B29" w:rsidR="001F38EE" w:rsidRPr="00402369" w:rsidRDefault="00054942" w:rsidP="001F38EE">
            <w:pPr>
              <w:spacing w:after="0" w:line="240" w:lineRule="auto"/>
              <w:jc w:val="center"/>
              <w:rPr>
                <w:b/>
                <w:sz w:val="28"/>
                <w:szCs w:val="28"/>
              </w:rPr>
            </w:pPr>
            <w:r>
              <w:rPr>
                <w:b/>
                <w:sz w:val="28"/>
                <w:szCs w:val="28"/>
              </w:rPr>
              <w:t>Carole</w:t>
            </w:r>
            <w:r w:rsidR="00630D34">
              <w:rPr>
                <w:b/>
                <w:sz w:val="28"/>
                <w:szCs w:val="28"/>
              </w:rPr>
              <w:t xml:space="preserve"> Daggett</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39CDEB0E" w14:textId="513740D3" w:rsidR="00365B82" w:rsidRPr="00365B82" w:rsidRDefault="00365B82" w:rsidP="00144A73">
            <w:pPr>
              <w:spacing w:after="0" w:line="240" w:lineRule="auto"/>
              <w:jc w:val="center"/>
              <w:rPr>
                <w:b/>
                <w:sz w:val="28"/>
                <w:szCs w:val="28"/>
              </w:rPr>
            </w:pPr>
            <w:r>
              <w:rPr>
                <w:sz w:val="28"/>
                <w:szCs w:val="28"/>
              </w:rPr>
              <w:t xml:space="preserve"> </w:t>
            </w:r>
            <w:r w:rsidR="000C212B" w:rsidRPr="00365B82">
              <w:rPr>
                <w:b/>
                <w:sz w:val="28"/>
                <w:szCs w:val="28"/>
              </w:rPr>
              <w:t>Rubberized slat</w:t>
            </w:r>
            <w:r w:rsidR="00BB2E77">
              <w:rPr>
                <w:b/>
                <w:sz w:val="28"/>
                <w:szCs w:val="28"/>
              </w:rPr>
              <w:t>s</w:t>
            </w:r>
          </w:p>
          <w:p w14:paraId="6ABAB586" w14:textId="44D4957D" w:rsidR="00862972" w:rsidRPr="00144A73" w:rsidRDefault="00365B82" w:rsidP="00144A73">
            <w:pPr>
              <w:spacing w:after="0" w:line="240" w:lineRule="auto"/>
              <w:jc w:val="center"/>
              <w:rPr>
                <w:sz w:val="28"/>
                <w:szCs w:val="28"/>
              </w:rPr>
            </w:pPr>
            <w:r>
              <w:rPr>
                <w:sz w:val="28"/>
                <w:szCs w:val="28"/>
              </w:rPr>
              <w:t xml:space="preserve"> </w:t>
            </w: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46544715" w14:textId="4FBEBF62" w:rsidR="00862972" w:rsidRPr="00144A73" w:rsidRDefault="00BB2E77" w:rsidP="00BB2E77">
            <w:pPr>
              <w:spacing w:after="0" w:line="240" w:lineRule="auto"/>
              <w:rPr>
                <w:b/>
                <w:bCs/>
                <w:sz w:val="28"/>
                <w:szCs w:val="28"/>
              </w:rPr>
            </w:pPr>
            <w:r>
              <w:rPr>
                <w:b/>
                <w:bCs/>
                <w:sz w:val="28"/>
                <w:szCs w:val="28"/>
              </w:rPr>
              <w:t xml:space="preserve">                         </w:t>
            </w:r>
            <w:r w:rsidR="00862972"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651FE6CC" w:rsidR="00862972" w:rsidRPr="00144A73" w:rsidRDefault="00A9204D" w:rsidP="00144A73">
            <w:pPr>
              <w:spacing w:after="0" w:line="240" w:lineRule="auto"/>
              <w:jc w:val="center"/>
              <w:rPr>
                <w:sz w:val="28"/>
                <w:szCs w:val="28"/>
              </w:rPr>
            </w:pPr>
            <w:r>
              <w:rPr>
                <w:sz w:val="28"/>
                <w:szCs w:val="28"/>
              </w:rPr>
              <w:t>Following walkthrough and briefing</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1"/>
          <w:p w14:paraId="335FD5F0" w14:textId="77777777" w:rsidR="00862972" w:rsidRPr="00144A73" w:rsidRDefault="00862972" w:rsidP="00144A73">
            <w:pPr>
              <w:spacing w:after="0" w:line="240" w:lineRule="auto"/>
              <w:jc w:val="center"/>
            </w:pPr>
          </w:p>
        </w:tc>
        <w:tc>
          <w:tcPr>
            <w:tcW w:w="4833" w:type="dxa"/>
          </w:tcPr>
          <w:p w14:paraId="13E60976" w14:textId="77777777" w:rsidR="00A9204D" w:rsidRDefault="00A9204D" w:rsidP="00144A73">
            <w:pPr>
              <w:spacing w:after="0" w:line="240" w:lineRule="auto"/>
              <w:jc w:val="center"/>
              <w:rPr>
                <w:b/>
                <w:bCs/>
                <w:sz w:val="28"/>
                <w:szCs w:val="28"/>
              </w:rPr>
            </w:pPr>
          </w:p>
          <w:p w14:paraId="7B05B62D" w14:textId="77777777" w:rsidR="00A9204D" w:rsidRDefault="00A9204D" w:rsidP="00144A73">
            <w:pPr>
              <w:spacing w:after="0" w:line="240" w:lineRule="auto"/>
              <w:jc w:val="center"/>
              <w:rPr>
                <w:b/>
                <w:bCs/>
                <w:sz w:val="28"/>
                <w:szCs w:val="28"/>
              </w:rPr>
            </w:pPr>
          </w:p>
          <w:p w14:paraId="252AD309" w14:textId="77777777" w:rsidR="00A9204D" w:rsidRDefault="00A9204D" w:rsidP="00144A73">
            <w:pPr>
              <w:spacing w:after="0" w:line="240" w:lineRule="auto"/>
              <w:jc w:val="center"/>
              <w:rPr>
                <w:b/>
                <w:bCs/>
                <w:sz w:val="28"/>
                <w:szCs w:val="28"/>
              </w:rPr>
            </w:pPr>
          </w:p>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6EECF51" w:rsidR="00862972" w:rsidRDefault="00A9204D" w:rsidP="00A9204D">
            <w:pPr>
              <w:tabs>
                <w:tab w:val="left" w:pos="1785"/>
              </w:tabs>
              <w:spacing w:after="0" w:line="240" w:lineRule="auto"/>
            </w:pPr>
            <w:r>
              <w:tab/>
            </w:r>
          </w:p>
          <w:p w14:paraId="42944878" w14:textId="77777777" w:rsidR="00A9204D" w:rsidRPr="00144A73" w:rsidRDefault="00A9204D" w:rsidP="00A9204D">
            <w:pPr>
              <w:tabs>
                <w:tab w:val="left" w:pos="1785"/>
              </w:tabs>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453B9D83" w:rsidR="00527C6C" w:rsidRPr="00144A73" w:rsidRDefault="00630D34"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47B59AB9" w:rsidR="00527C6C" w:rsidRPr="00144A73" w:rsidRDefault="00630D34" w:rsidP="00144A73">
                  <w:pPr>
                    <w:spacing w:after="0" w:line="240" w:lineRule="auto"/>
                    <w:jc w:val="center"/>
                  </w:pPr>
                  <w:r>
                    <w:t>Grounders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Default="00862972" w:rsidP="00144A73">
            <w:pPr>
              <w:spacing w:after="0" w:line="240" w:lineRule="auto"/>
            </w:pPr>
          </w:p>
          <w:p w14:paraId="4DACE8C1" w14:textId="77777777" w:rsidR="00A9204D" w:rsidRDefault="00A9204D" w:rsidP="00144A73">
            <w:pPr>
              <w:spacing w:after="0" w:line="240" w:lineRule="auto"/>
            </w:pPr>
          </w:p>
          <w:p w14:paraId="7D6A00B0" w14:textId="77777777" w:rsidR="00A9204D" w:rsidRPr="00144A73" w:rsidRDefault="00A9204D"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43E8FA69" w:rsidR="00527C6C" w:rsidRPr="00144A73" w:rsidRDefault="00630D34" w:rsidP="00144A73">
                  <w:pPr>
                    <w:spacing w:after="0" w:line="240" w:lineRule="auto"/>
                    <w:jc w:val="center"/>
                  </w:pPr>
                  <w:r>
                    <w:t>Grounders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0DBAA2FF" w:rsidR="00527C6C" w:rsidRPr="00144A73" w:rsidRDefault="00630D34"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78C5F158" w:rsidR="00527C6C" w:rsidRPr="00144A73" w:rsidRDefault="00630D34"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51C091B0"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1C795050" w:rsidR="001F38EE" w:rsidRPr="004B0979" w:rsidRDefault="006A600C" w:rsidP="001F38EE">
            <w:pPr>
              <w:spacing w:after="0" w:line="240" w:lineRule="auto"/>
              <w:jc w:val="center"/>
            </w:pPr>
            <w:r>
              <w:t>December 29</w:t>
            </w:r>
            <w:r w:rsidR="00054942">
              <w:t>, 2022</w:t>
            </w:r>
            <w:r w:rsidR="001F38EE" w:rsidRPr="004B0979">
              <w:t xml:space="preserve"> or when limit is reached</w:t>
            </w:r>
          </w:p>
          <w:p w14:paraId="03856F75" w14:textId="395DF63C" w:rsidR="001F38EE" w:rsidRPr="004B0979" w:rsidRDefault="001F38EE" w:rsidP="001F38EE">
            <w:pPr>
              <w:spacing w:after="0" w:line="240" w:lineRule="auto"/>
              <w:jc w:val="center"/>
            </w:pPr>
            <w:r w:rsidRPr="004B0979">
              <w:t xml:space="preserve">Changes and move ups must be submitted no later than </w:t>
            </w:r>
            <w:r w:rsidR="006A600C">
              <w:t>January 2, 2023</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703F9192" w14:textId="63A1EC52" w:rsidR="00587F23" w:rsidRDefault="001F38EE" w:rsidP="00587F23">
            <w:pPr>
              <w:spacing w:after="0" w:line="240" w:lineRule="auto"/>
              <w:jc w:val="center"/>
              <w:rPr>
                <w:rFonts w:ascii="Arial" w:eastAsia="Times New Roman" w:hAnsi="Arial" w:cs="Arial"/>
                <w:sz w:val="18"/>
                <w:szCs w:val="18"/>
              </w:rPr>
            </w:pPr>
            <w:r w:rsidRPr="009A33D4">
              <w:rPr>
                <w:rFonts w:ascii="Arial" w:eastAsia="Times New Roman" w:hAnsi="Arial" w:cs="Arial"/>
                <w:sz w:val="18"/>
                <w:szCs w:val="18"/>
              </w:rPr>
              <w:t xml:space="preserve"> NO CRATING ALLOWED IN THE TRIAL BUILDING.</w:t>
            </w:r>
            <w:r w:rsidR="00587F23">
              <w:rPr>
                <w:rFonts w:ascii="Arial" w:eastAsia="Times New Roman" w:hAnsi="Arial" w:cs="Arial"/>
                <w:sz w:val="18"/>
                <w:szCs w:val="18"/>
              </w:rPr>
              <w:t xml:space="preserve"> Exhibitors will be allowed to set up a chair at ringside.</w:t>
            </w:r>
          </w:p>
          <w:p w14:paraId="0AD326F5" w14:textId="77777777" w:rsidR="00541C18" w:rsidRDefault="00587F23" w:rsidP="00541C18">
            <w:pPr>
              <w:spacing w:after="0" w:line="240" w:lineRule="auto"/>
              <w:jc w:val="center"/>
              <w:rPr>
                <w:rFonts w:ascii="Arial" w:eastAsia="Times New Roman" w:hAnsi="Arial" w:cs="Arial"/>
                <w:bCs/>
                <w:sz w:val="18"/>
                <w:szCs w:val="18"/>
              </w:rPr>
            </w:pPr>
            <w:r>
              <w:rPr>
                <w:rFonts w:ascii="Arial" w:eastAsia="Times New Roman" w:hAnsi="Arial" w:cs="Arial"/>
                <w:sz w:val="18"/>
                <w:szCs w:val="18"/>
              </w:rPr>
              <w:t xml:space="preserve"> Crating is out of your car or</w:t>
            </w:r>
            <w:r w:rsidR="001F38EE" w:rsidRPr="009A33D4">
              <w:rPr>
                <w:rFonts w:ascii="Arial" w:eastAsia="Times New Roman" w:hAnsi="Arial" w:cs="Arial"/>
                <w:sz w:val="18"/>
                <w:szCs w:val="18"/>
              </w:rPr>
              <w:t xml:space="preserve"> </w:t>
            </w:r>
            <w:r>
              <w:rPr>
                <w:rFonts w:ascii="Arial" w:eastAsia="Times New Roman" w:hAnsi="Arial" w:cs="Arial"/>
                <w:sz w:val="18"/>
                <w:szCs w:val="18"/>
              </w:rPr>
              <w:t>our</w:t>
            </w:r>
            <w:r w:rsidR="00541C18">
              <w:rPr>
                <w:rFonts w:ascii="Arial" w:eastAsia="Times New Roman" w:hAnsi="Arial" w:cs="Arial"/>
                <w:sz w:val="18"/>
                <w:szCs w:val="18"/>
              </w:rPr>
              <w:t xml:space="preserve"> </w:t>
            </w:r>
            <w:r>
              <w:rPr>
                <w:rFonts w:ascii="Arial" w:eastAsia="Times New Roman" w:hAnsi="Arial" w:cs="Arial"/>
                <w:bCs/>
                <w:sz w:val="18"/>
                <w:szCs w:val="18"/>
              </w:rPr>
              <w:t xml:space="preserve">Heated/Air conditioned </w:t>
            </w:r>
            <w:r w:rsidR="001F38EE" w:rsidRPr="009A33D4">
              <w:rPr>
                <w:rFonts w:ascii="Arial" w:eastAsia="Times New Roman" w:hAnsi="Arial" w:cs="Arial"/>
                <w:bCs/>
                <w:sz w:val="18"/>
                <w:szCs w:val="18"/>
              </w:rPr>
              <w:t>building adjacent to the trial building</w:t>
            </w:r>
            <w:r>
              <w:rPr>
                <w:rFonts w:ascii="Arial" w:eastAsia="Times New Roman" w:hAnsi="Arial" w:cs="Arial"/>
                <w:bCs/>
                <w:sz w:val="18"/>
                <w:szCs w:val="18"/>
              </w:rPr>
              <w:t>.</w:t>
            </w:r>
            <w:r w:rsidR="00365B82">
              <w:rPr>
                <w:rFonts w:ascii="Arial" w:eastAsia="Times New Roman" w:hAnsi="Arial" w:cs="Arial"/>
                <w:bCs/>
                <w:sz w:val="18"/>
                <w:szCs w:val="18"/>
              </w:rPr>
              <w:t xml:space="preserve"> </w:t>
            </w:r>
            <w:r w:rsidR="001F38EE" w:rsidRPr="009A33D4">
              <w:rPr>
                <w:rFonts w:ascii="Arial" w:eastAsia="Times New Roman" w:hAnsi="Arial" w:cs="Arial"/>
                <w:bCs/>
                <w:sz w:val="18"/>
                <w:szCs w:val="18"/>
              </w:rPr>
              <w:t>Floor protection</w:t>
            </w:r>
          </w:p>
          <w:p w14:paraId="0D9880BF" w14:textId="0F8B8E03" w:rsidR="001F38EE" w:rsidRDefault="00541C18" w:rsidP="00541C18">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    </w:t>
            </w:r>
            <w:r w:rsidR="001F38EE" w:rsidRPr="009A33D4">
              <w:rPr>
                <w:rFonts w:ascii="Arial" w:eastAsia="Times New Roman" w:hAnsi="Arial" w:cs="Arial"/>
                <w:bCs/>
                <w:sz w:val="18"/>
                <w:szCs w:val="18"/>
              </w:rPr>
              <w:t>must be used under crates.</w:t>
            </w:r>
          </w:p>
          <w:p w14:paraId="641DD242" w14:textId="77D3CBB3" w:rsidR="00862972" w:rsidRPr="00144A73" w:rsidRDefault="00541C18" w:rsidP="001F38EE">
            <w:pPr>
              <w:autoSpaceDE w:val="0"/>
              <w:autoSpaceDN w:val="0"/>
              <w:adjustRightInd w:val="0"/>
              <w:spacing w:after="0" w:line="240" w:lineRule="auto"/>
              <w:rPr>
                <w:b/>
                <w:bCs/>
                <w:sz w:val="28"/>
                <w:szCs w:val="28"/>
              </w:rPr>
            </w:pPr>
            <w:r>
              <w:rPr>
                <w:rFonts w:ascii="Arial" w:eastAsia="Times New Roman" w:hAnsi="Arial" w:cs="Arial"/>
                <w:sz w:val="18"/>
                <w:szCs w:val="18"/>
              </w:rPr>
              <w:t xml:space="preserve">    </w:t>
            </w:r>
            <w:r w:rsidR="001F38EE"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F6CED26" w:rsidR="004F14FA" w:rsidRPr="009E16FB" w:rsidRDefault="000C6B2A" w:rsidP="004F14FA">
            <w:pPr>
              <w:widowControl w:val="0"/>
              <w:autoSpaceDE w:val="0"/>
              <w:autoSpaceDN w:val="0"/>
              <w:adjustRightInd w:val="0"/>
              <w:spacing w:after="0" w:line="240" w:lineRule="auto"/>
              <w:rPr>
                <w:rFonts w:ascii="Arial" w:eastAsia="Times New Roman" w:hAnsi="Arial" w:cs="Arial"/>
                <w:sz w:val="16"/>
                <w:szCs w:val="16"/>
              </w:rPr>
            </w:pPr>
            <w:r>
              <w:rPr>
                <w:rFonts w:ascii="Arial" w:eastAsia="Times New Roman" w:hAnsi="Arial" w:cs="Arial"/>
                <w:sz w:val="16"/>
                <w:szCs w:val="16"/>
              </w:rPr>
              <w:t xml:space="preserve">The decision to accept </w:t>
            </w:r>
            <w:r w:rsidR="004F14FA" w:rsidRPr="009E16FB">
              <w:rPr>
                <w:rFonts w:ascii="Arial" w:eastAsia="Times New Roman" w:hAnsi="Arial" w:cs="Arial"/>
                <w:sz w:val="16"/>
                <w:szCs w:val="16"/>
              </w:rPr>
              <w:t xml:space="preserve">Day of Show entries </w:t>
            </w:r>
            <w:r w:rsidR="0094770B">
              <w:rPr>
                <w:rFonts w:ascii="Arial" w:eastAsia="Times New Roman" w:hAnsi="Arial" w:cs="Arial"/>
                <w:sz w:val="16"/>
                <w:szCs w:val="16"/>
              </w:rPr>
              <w:t xml:space="preserve">will be </w:t>
            </w:r>
            <w:r>
              <w:rPr>
                <w:rFonts w:ascii="Arial" w:eastAsia="Times New Roman" w:hAnsi="Arial" w:cs="Arial"/>
                <w:sz w:val="16"/>
                <w:szCs w:val="16"/>
              </w:rPr>
              <w:t>made a</w:t>
            </w:r>
            <w:r w:rsidR="0094770B">
              <w:rPr>
                <w:rFonts w:ascii="Arial" w:eastAsia="Times New Roman" w:hAnsi="Arial" w:cs="Arial"/>
                <w:sz w:val="16"/>
                <w:szCs w:val="16"/>
              </w:rPr>
              <w:t>t closing</w:t>
            </w:r>
            <w:r>
              <w:rPr>
                <w:rFonts w:ascii="Arial" w:eastAsia="Times New Roman" w:hAnsi="Arial" w:cs="Arial"/>
                <w:sz w:val="16"/>
                <w:szCs w:val="16"/>
              </w:rPr>
              <w:t xml:space="preserve"> date</w:t>
            </w:r>
            <w:r w:rsidR="0094770B">
              <w:rPr>
                <w:rFonts w:ascii="Arial" w:eastAsia="Times New Roman" w:hAnsi="Arial" w:cs="Arial"/>
                <w:sz w:val="16"/>
                <w:szCs w:val="16"/>
              </w:rPr>
              <w:t>. Contact the trial secretary after closing if interested</w:t>
            </w:r>
            <w:r w:rsidR="004F14FA" w:rsidRPr="009E16FB">
              <w:rPr>
                <w:rFonts w:ascii="Arial" w:eastAsia="Times New Roman" w:hAnsi="Arial" w:cs="Arial"/>
                <w:sz w:val="16"/>
                <w:szCs w:val="16"/>
              </w:rPr>
              <w:t xml:space="preserve">.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05CB5DC9" w:rsidR="004F14FA" w:rsidRPr="00C61436"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r w:rsidR="00C61436">
              <w:t xml:space="preserve"> </w:t>
            </w:r>
            <w:r w:rsidR="00C61436">
              <w:rPr>
                <w:rFonts w:ascii="Arial" w:hAnsi="Arial" w:cs="Arial"/>
                <w:sz w:val="16"/>
                <w:szCs w:val="16"/>
              </w:rPr>
              <w:t>Entry</w:t>
            </w:r>
            <w:r w:rsidR="00C61436" w:rsidRPr="00C61436">
              <w:rPr>
                <w:rFonts w:ascii="Arial" w:hAnsi="Arial" w:cs="Arial"/>
                <w:sz w:val="16"/>
                <w:szCs w:val="16"/>
              </w:rPr>
              <w:t xml:space="preserve"> fee </w:t>
            </w:r>
            <w:r w:rsidR="00C61436">
              <w:rPr>
                <w:rFonts w:ascii="Arial" w:hAnsi="Arial" w:cs="Arial"/>
                <w:sz w:val="16"/>
                <w:szCs w:val="16"/>
              </w:rPr>
              <w:t xml:space="preserve">may not </w:t>
            </w:r>
            <w:r w:rsidR="00C61436" w:rsidRPr="00C61436">
              <w:rPr>
                <w:rFonts w:ascii="Arial" w:hAnsi="Arial" w:cs="Arial"/>
                <w:sz w:val="16"/>
                <w:szCs w:val="16"/>
              </w:rPr>
              <w:t>be refunded if the trial cannot open or be completed due to weather, disturbances, or any other cause beyond our control.</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54B2754D"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w:t>
            </w:r>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A8A06BF"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w:t>
            </w:r>
            <w:r w:rsidR="00146766">
              <w:rPr>
                <w:rFonts w:ascii="Times New Roman" w:eastAsia="Times New Roman" w:hAnsi="Times New Roman" w:cs="Times New Roman"/>
              </w:rPr>
              <w:t>Laurie Muller</w:t>
            </w:r>
            <w:r w:rsidRPr="007A3BCF">
              <w:rPr>
                <w:rFonts w:ascii="Times New Roman" w:eastAsia="Times New Roman" w:hAnsi="Times New Roman" w:cs="Times New Roman"/>
              </w:rPr>
              <w:t xml:space="preserve"> </w:t>
            </w:r>
          </w:p>
          <w:p w14:paraId="6B8545DA" w14:textId="0F6A9422"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Email (preferred</w:t>
            </w:r>
            <w:r w:rsidR="00F26966" w:rsidRPr="00F26966">
              <w:rPr>
                <w:rFonts w:ascii="Times New Roman" w:eastAsia="Times New Roman" w:hAnsi="Times New Roman" w:cs="Times New Roman"/>
                <w:color w:val="365F91" w:themeColor="accent1" w:themeShade="BF"/>
                <w:sz w:val="18"/>
                <w:szCs w:val="18"/>
              </w:rPr>
              <w:t xml:space="preserve">)    </w:t>
            </w:r>
            <w:hyperlink r:id="rId10" w:history="1">
              <w:r w:rsidR="00146766" w:rsidRPr="00146766">
                <w:rPr>
                  <w:rStyle w:val="Hyperlink"/>
                  <w:rFonts w:ascii="Times New Roman" w:eastAsia="Times New Roman" w:hAnsi="Times New Roman" w:cs="Times New Roman"/>
                  <w:b/>
                  <w:color w:val="1B1BDB"/>
                  <w:sz w:val="18"/>
                  <w:szCs w:val="18"/>
                </w:rPr>
                <w:t>4bigpaws@comcast.net</w:t>
              </w:r>
            </w:hyperlink>
            <w:r w:rsidR="00146766" w:rsidRPr="00146766">
              <w:rPr>
                <w:rFonts w:ascii="Times New Roman" w:eastAsia="Times New Roman" w:hAnsi="Times New Roman" w:cs="Times New Roman"/>
                <w:color w:val="2D3477"/>
                <w:sz w:val="18"/>
                <w:szCs w:val="18"/>
              </w:rPr>
              <w:t xml:space="preserve"> </w:t>
            </w:r>
            <w:r w:rsidR="00146766">
              <w:rPr>
                <w:rFonts w:ascii="Times New Roman" w:eastAsia="Times New Roman" w:hAnsi="Times New Roman" w:cs="Times New Roman"/>
                <w:color w:val="365F91" w:themeColor="accent1" w:themeShade="BF"/>
                <w:sz w:val="18"/>
                <w:szCs w:val="18"/>
              </w:rPr>
              <w:t xml:space="preserve">    </w:t>
            </w:r>
            <w:r w:rsidR="00146766" w:rsidRPr="00146766">
              <w:rPr>
                <w:rFonts w:ascii="Times New Roman" w:eastAsia="Times New Roman" w:hAnsi="Times New Roman" w:cs="Times New Roman"/>
                <w:color w:val="000000" w:themeColor="text1"/>
                <w:sz w:val="18"/>
                <w:szCs w:val="18"/>
              </w:rPr>
              <w:t>301-471-3410</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1BA902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286D5FD1"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w:t>
            </w:r>
            <w:r w:rsidR="00587F23">
              <w:rPr>
                <w:rFonts w:ascii="Arial" w:hAnsi="Arial" w:cs="Arial"/>
                <w:sz w:val="16"/>
                <w:szCs w:val="16"/>
              </w:rPr>
              <w:t xml:space="preserve">relying on exhibitors to help with course building and </w:t>
            </w:r>
            <w:r w:rsidR="002D4121">
              <w:rPr>
                <w:rFonts w:ascii="Arial" w:hAnsi="Arial" w:cs="Arial"/>
                <w:sz w:val="16"/>
                <w:szCs w:val="16"/>
              </w:rPr>
              <w:t>running the ring. A s</w:t>
            </w:r>
            <w:r>
              <w:rPr>
                <w:rFonts w:ascii="Arial" w:hAnsi="Arial" w:cs="Arial"/>
                <w:sz w:val="16"/>
                <w:szCs w:val="16"/>
              </w:rPr>
              <w:t>ign up</w:t>
            </w:r>
            <w:r w:rsidR="002D4121">
              <w:rPr>
                <w:rFonts w:ascii="Arial" w:hAnsi="Arial" w:cs="Arial"/>
                <w:sz w:val="16"/>
                <w:szCs w:val="16"/>
              </w:rPr>
              <w:t xml:space="preserve"> board</w:t>
            </w:r>
            <w:r>
              <w:rPr>
                <w:rFonts w:ascii="Arial" w:hAnsi="Arial" w:cs="Arial"/>
                <w:sz w:val="16"/>
                <w:szCs w:val="16"/>
              </w:rPr>
              <w:t xml:space="preserve"> will be </w:t>
            </w:r>
            <w:r w:rsidR="002D4121">
              <w:rPr>
                <w:rFonts w:ascii="Arial" w:hAnsi="Arial" w:cs="Arial"/>
                <w:sz w:val="16"/>
                <w:szCs w:val="16"/>
              </w:rPr>
              <w:t xml:space="preserve">set up for you to choose times and/or classes that you are able to help with. </w:t>
            </w:r>
            <w:r>
              <w:rPr>
                <w:rFonts w:ascii="Arial" w:hAnsi="Arial" w:cs="Arial"/>
                <w:sz w:val="16"/>
                <w:szCs w:val="16"/>
              </w:rPr>
              <w:t xml:space="preserv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796DE63D"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 xml:space="preserve">Qualifying </w:t>
            </w:r>
            <w:r w:rsidR="002D4121">
              <w:rPr>
                <w:rFonts w:ascii="Arial" w:hAnsi="Arial" w:cs="Arial"/>
                <w:sz w:val="16"/>
                <w:szCs w:val="16"/>
              </w:rPr>
              <w:t xml:space="preserve">and placement </w:t>
            </w:r>
            <w:r w:rsidRPr="009E16FB">
              <w:rPr>
                <w:rFonts w:ascii="Arial" w:hAnsi="Arial" w:cs="Arial"/>
                <w:sz w:val="16"/>
                <w:szCs w:val="16"/>
              </w:rPr>
              <w:t>ribbons will be</w:t>
            </w:r>
            <w:r w:rsidR="002D4121">
              <w:rPr>
                <w:rFonts w:ascii="Arial" w:hAnsi="Arial" w:cs="Arial"/>
                <w:sz w:val="16"/>
                <w:szCs w:val="16"/>
              </w:rPr>
              <w:t xml:space="preserve"> available</w:t>
            </w:r>
            <w:r w:rsidRPr="009E16FB">
              <w:rPr>
                <w:rFonts w:ascii="Arial" w:hAnsi="Arial" w:cs="Arial"/>
                <w:sz w:val="16"/>
                <w:szCs w:val="16"/>
              </w:rPr>
              <w:t xml:space="preserve"> for </w:t>
            </w:r>
            <w:r w:rsidR="002D4121">
              <w:rPr>
                <w:rFonts w:ascii="Arial" w:hAnsi="Arial" w:cs="Arial"/>
                <w:sz w:val="16"/>
                <w:szCs w:val="16"/>
              </w:rPr>
              <w:t>dogs that earn a</w:t>
            </w:r>
            <w:r w:rsidRPr="009E16FB">
              <w:rPr>
                <w:rFonts w:ascii="Arial" w:hAnsi="Arial" w:cs="Arial"/>
                <w:sz w:val="16"/>
                <w:szCs w:val="16"/>
              </w:rPr>
              <w:t xml:space="preserve"> qualifying run.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Default="004F14FA" w:rsidP="004F14FA">
            <w:pPr>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Electronic timers</w:t>
            </w:r>
          </w:p>
          <w:p w14:paraId="0826BD61" w14:textId="6AD4804A" w:rsidR="002D4121" w:rsidRPr="004F14FA" w:rsidRDefault="00365B82" w:rsidP="004F14FA">
            <w:pPr>
              <w:spacing w:after="0" w:line="240" w:lineRule="auto"/>
              <w:jc w:val="center"/>
              <w:rPr>
                <w:rFonts w:ascii="Arial" w:hAnsi="Arial" w:cs="Arial"/>
                <w:sz w:val="20"/>
                <w:szCs w:val="20"/>
              </w:rPr>
            </w:pPr>
            <w:r>
              <w:rPr>
                <w:rFonts w:ascii="Arial" w:eastAsia="Times New Roman" w:hAnsi="Arial" w:cs="Arial"/>
                <w:sz w:val="16"/>
                <w:szCs w:val="16"/>
              </w:rPr>
              <w:t xml:space="preserve">New </w:t>
            </w:r>
            <w:r w:rsidR="002D4121">
              <w:rPr>
                <w:rFonts w:ascii="Arial" w:eastAsia="Times New Roman" w:hAnsi="Arial" w:cs="Arial"/>
                <w:sz w:val="16"/>
                <w:szCs w:val="16"/>
              </w:rPr>
              <w:t>Contact Equipment</w:t>
            </w:r>
            <w:r>
              <w:rPr>
                <w:rFonts w:ascii="Arial" w:eastAsia="Times New Roman" w:hAnsi="Arial" w:cs="Arial"/>
                <w:sz w:val="16"/>
                <w:szCs w:val="16"/>
              </w:rPr>
              <w:t xml:space="preserve"> with</w:t>
            </w:r>
            <w:r w:rsidR="002D4121">
              <w:rPr>
                <w:rFonts w:ascii="Arial" w:eastAsia="Times New Roman" w:hAnsi="Arial" w:cs="Arial"/>
                <w:sz w:val="16"/>
                <w:szCs w:val="16"/>
              </w:rPr>
              <w:t xml:space="preserve"> rubberized slatted surface</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16652C" w:rsidRPr="00144A73" w14:paraId="24539224" w14:textId="77777777" w:rsidTr="00990AA2">
        <w:trPr>
          <w:cantSplit/>
          <w:trHeight w:hRule="exact" w:val="13205"/>
        </w:trPr>
        <w:tc>
          <w:tcPr>
            <w:tcW w:w="9679" w:type="dxa"/>
            <w:gridSpan w:val="2"/>
          </w:tcPr>
          <w:p w14:paraId="663EBD6A" w14:textId="77777777" w:rsidR="0016652C" w:rsidRPr="00144A73" w:rsidRDefault="0016652C" w:rsidP="0016652C">
            <w:pPr>
              <w:spacing w:after="0" w:line="240" w:lineRule="auto"/>
              <w:jc w:val="center"/>
              <w:rPr>
                <w:b/>
                <w:bCs/>
                <w:sz w:val="28"/>
                <w:szCs w:val="28"/>
              </w:rPr>
            </w:pPr>
            <w:r w:rsidRPr="00144A73">
              <w:rPr>
                <w:b/>
                <w:bCs/>
                <w:sz w:val="28"/>
                <w:szCs w:val="28"/>
              </w:rPr>
              <w:t>Jump Height Info:</w:t>
            </w:r>
          </w:p>
          <w:p w14:paraId="0FF5836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MEASURING</w:t>
            </w:r>
          </w:p>
          <w:p w14:paraId="58BE8525" w14:textId="77777777" w:rsidR="0016652C" w:rsidRDefault="0016652C" w:rsidP="0016652C">
            <w:pPr>
              <w:spacing w:after="0" w:line="240" w:lineRule="auto"/>
              <w:rPr>
                <w:rFonts w:ascii="Arial" w:hAnsi="Arial" w:cs="Arial"/>
                <w:sz w:val="20"/>
                <w:szCs w:val="20"/>
              </w:rPr>
            </w:pPr>
            <w:r w:rsidRPr="00144A73">
              <w:rPr>
                <w:rFonts w:ascii="Arial" w:hAnsi="Arial" w:cs="Arial"/>
                <w:sz w:val="20"/>
                <w:szCs w:val="20"/>
              </w:rPr>
              <w:t>Measurement forms may be obtained at</w:t>
            </w:r>
            <w:r>
              <w:rPr>
                <w:rFonts w:ascii="Arial" w:hAnsi="Arial" w:cs="Arial"/>
                <w:sz w:val="20"/>
                <w:szCs w:val="20"/>
              </w:rPr>
              <w:t>:</w:t>
            </w:r>
            <w:r w:rsidRPr="00144A73">
              <w:rPr>
                <w:rFonts w:ascii="Arial" w:hAnsi="Arial" w:cs="Arial"/>
                <w:sz w:val="20"/>
                <w:szCs w:val="20"/>
              </w:rPr>
              <w:t xml:space="preserve"> </w:t>
            </w:r>
          </w:p>
          <w:p w14:paraId="2006B2E9" w14:textId="77777777" w:rsidR="0016652C" w:rsidRDefault="0035524A" w:rsidP="0016652C">
            <w:pPr>
              <w:spacing w:after="0" w:line="240" w:lineRule="auto"/>
            </w:pPr>
            <w:hyperlink r:id="rId11" w:history="1">
              <w:r w:rsidR="0016652C" w:rsidRPr="005666ED">
                <w:rPr>
                  <w:rStyle w:val="Hyperlink"/>
                </w:rPr>
                <w:t>https://www.nadac.com/WPsite/wp-content/uploads/2021/06/Permanent-Height-Card-form-6.4.21.pdf</w:t>
              </w:r>
            </w:hyperlink>
          </w:p>
          <w:p w14:paraId="3C0A5FA6"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7504365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Pr>
                <w:rFonts w:ascii="Arial" w:hAnsi="Arial" w:cs="Arial"/>
                <w:sz w:val="20"/>
                <w:szCs w:val="20"/>
              </w:rPr>
              <w:t xml:space="preserve"> </w:t>
            </w:r>
            <w:r w:rsidRPr="00144A73">
              <w:rPr>
                <w:rFonts w:ascii="Arial" w:hAnsi="Arial" w:cs="Arial"/>
                <w:sz w:val="20"/>
                <w:szCs w:val="20"/>
              </w:rPr>
              <w:t>jumping 4”, 8”, 12” or 16”</w:t>
            </w:r>
          </w:p>
          <w:p w14:paraId="3DA4F1E2" w14:textId="77777777" w:rsidR="0016652C" w:rsidRPr="00144A73" w:rsidRDefault="0016652C" w:rsidP="0016652C">
            <w:pPr>
              <w:spacing w:after="0" w:line="240" w:lineRule="auto"/>
              <w:rPr>
                <w:rFonts w:ascii="Arial" w:hAnsi="Arial" w:cs="Arial"/>
                <w:sz w:val="20"/>
                <w:szCs w:val="20"/>
              </w:rPr>
            </w:pPr>
          </w:p>
          <w:p w14:paraId="7BE03BF2"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468B2BD"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1F9DF85E"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Dogs jumping 20” </w:t>
            </w:r>
          </w:p>
          <w:p w14:paraId="0A4E03B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Skilled Category</w:t>
            </w:r>
          </w:p>
          <w:p w14:paraId="6DF16DF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with a permanent height card</w:t>
            </w:r>
          </w:p>
          <w:p w14:paraId="621407C0"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357A2FFC"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B8FAB3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41A8408F"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6EC197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13D0678C" w14:textId="77777777" w:rsidR="0016652C" w:rsidRPr="00144A73" w:rsidRDefault="0016652C" w:rsidP="0016652C">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D211823" w14:textId="77777777" w:rsidR="0016652C" w:rsidRPr="00144A73" w:rsidRDefault="0016652C" w:rsidP="0016652C">
            <w:pPr>
              <w:spacing w:after="0" w:line="240" w:lineRule="auto"/>
              <w:rPr>
                <w:rFonts w:ascii="Arial" w:hAnsi="Arial" w:cs="Arial"/>
                <w:sz w:val="20"/>
                <w:szCs w:val="20"/>
              </w:rPr>
            </w:pPr>
          </w:p>
          <w:p w14:paraId="39A7CBFC" w14:textId="77777777" w:rsidR="0016652C" w:rsidRPr="00144A73" w:rsidRDefault="0016652C" w:rsidP="0016652C">
            <w:pPr>
              <w:spacing w:after="0" w:line="240" w:lineRule="auto"/>
              <w:jc w:val="center"/>
              <w:rPr>
                <w:b/>
                <w:bCs/>
                <w:sz w:val="28"/>
                <w:szCs w:val="28"/>
              </w:rPr>
            </w:pPr>
            <w:r w:rsidRPr="00144A73">
              <w:rPr>
                <w:b/>
                <w:bCs/>
                <w:sz w:val="28"/>
                <w:szCs w:val="28"/>
              </w:rPr>
              <w:t>Brief Summary of Rules:</w:t>
            </w:r>
          </w:p>
          <w:p w14:paraId="754951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Pr>
                <w:rStyle w:val="Hyperlink"/>
                <w:rFonts w:ascii="Arial" w:hAnsi="Arial" w:cs="Arial"/>
                <w:sz w:val="20"/>
                <w:szCs w:val="20"/>
              </w:rPr>
              <w:t xml:space="preserve"> </w:t>
            </w:r>
            <w:r w:rsidRPr="00144A73">
              <w:rPr>
                <w:rFonts w:ascii="Arial" w:hAnsi="Arial" w:cs="Arial"/>
                <w:sz w:val="20"/>
                <w:szCs w:val="20"/>
              </w:rPr>
              <w:t>for a ful</w:t>
            </w:r>
            <w:r>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18BAE70A" w14:textId="77777777" w:rsidR="0016652C" w:rsidRPr="00144A73" w:rsidRDefault="0016652C" w:rsidP="0016652C">
            <w:pPr>
              <w:spacing w:after="0" w:line="240" w:lineRule="auto"/>
              <w:rPr>
                <w:rFonts w:ascii="Arial" w:hAnsi="Arial" w:cs="Arial"/>
                <w:sz w:val="20"/>
                <w:szCs w:val="20"/>
              </w:rPr>
            </w:pPr>
          </w:p>
          <w:p w14:paraId="553E220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4BAB631E"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09065F2D"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547DFC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0053E6C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2DC7FC1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6C1DC103" w14:textId="77777777" w:rsidR="0016652C" w:rsidRPr="0099218D"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2C5ED2">
                <w:rPr>
                  <w:rStyle w:val="Hyperlink"/>
                </w:rPr>
                <w:t>https://www.nadac.com/register-your-dog/</w:t>
              </w:r>
            </w:hyperlink>
          </w:p>
          <w:p w14:paraId="4C827817"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 A copy of the current Exhibitors Handbook may be downloaded free from the NADAC web site: www.nadac.com</w:t>
            </w:r>
          </w:p>
          <w:p w14:paraId="4445E8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48FC9C13" w14:textId="77777777" w:rsidR="0016652C" w:rsidRPr="001D00C7" w:rsidRDefault="0016652C" w:rsidP="0016652C">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Pr>
                <w:rFonts w:ascii="Arial" w:hAnsi="Arial" w:cs="Arial"/>
                <w:color w:val="000000"/>
              </w:rPr>
              <w:t xml:space="preserve">or </w:t>
            </w:r>
            <w:r w:rsidRPr="001D00C7">
              <w:rPr>
                <w:rFonts w:ascii="Arial" w:hAnsi="Arial" w:cs="Arial"/>
                <w:color w:val="000000"/>
              </w:rPr>
              <w:t>within 10 feet of the ring. Food</w:t>
            </w:r>
            <w:r>
              <w:rPr>
                <w:rFonts w:ascii="Arial" w:hAnsi="Arial" w:cs="Arial"/>
                <w:color w:val="000000"/>
              </w:rPr>
              <w:t xml:space="preserve"> or a small non-audible toy</w:t>
            </w:r>
            <w:r w:rsidRPr="001D00C7">
              <w:rPr>
                <w:rFonts w:ascii="Arial" w:hAnsi="Arial" w:cs="Arial"/>
                <w:color w:val="000000"/>
              </w:rPr>
              <w:t xml:space="preserve"> can be in a secure container</w:t>
            </w:r>
            <w:r>
              <w:rPr>
                <w:rFonts w:ascii="Arial" w:hAnsi="Arial" w:cs="Arial"/>
                <w:color w:val="000000"/>
              </w:rPr>
              <w:t xml:space="preserve"> (ziplock bag is acceptable)</w:t>
            </w:r>
            <w:r w:rsidRPr="001D00C7">
              <w:rPr>
                <w:rFonts w:ascii="Arial" w:hAnsi="Arial" w:cs="Arial"/>
                <w:color w:val="000000"/>
              </w:rPr>
              <w:t xml:space="preserve"> in </w:t>
            </w:r>
            <w:r>
              <w:rPr>
                <w:rFonts w:ascii="Arial" w:hAnsi="Arial" w:cs="Arial"/>
                <w:color w:val="000000"/>
              </w:rPr>
              <w:t xml:space="preserve">your </w:t>
            </w:r>
            <w:r w:rsidRPr="001D00C7">
              <w:rPr>
                <w:rFonts w:ascii="Arial" w:hAnsi="Arial" w:cs="Arial"/>
                <w:color w:val="000000"/>
              </w:rPr>
              <w:t>pocket during</w:t>
            </w:r>
            <w:r>
              <w:rPr>
                <w:rFonts w:ascii="Arial" w:hAnsi="Arial" w:cs="Arial"/>
                <w:color w:val="000000"/>
              </w:rPr>
              <w:t xml:space="preserve">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1DFC7393"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42F5AEC6" w:rsidR="0016652C" w:rsidRPr="00144A73" w:rsidRDefault="0016652C" w:rsidP="0016652C">
            <w:pPr>
              <w:spacing w:after="0" w:line="240" w:lineRule="auto"/>
              <w:jc w:val="center"/>
              <w:rPr>
                <w:b/>
                <w:bCs/>
              </w:rPr>
            </w:pPr>
          </w:p>
        </w:tc>
      </w:tr>
    </w:tbl>
    <w:p w14:paraId="585A4F1C" w14:textId="239BFD4D" w:rsidR="00990AA2" w:rsidRPr="00A40166" w:rsidRDefault="00990AA2" w:rsidP="0016652C">
      <w:pPr>
        <w:spacing w:after="0" w:line="240" w:lineRule="auto"/>
        <w:ind w:left="2160"/>
        <w:rPr>
          <w:b/>
          <w:bCs/>
          <w:sz w:val="28"/>
          <w:szCs w:val="28"/>
        </w:rPr>
      </w:pPr>
      <w:r w:rsidRPr="00A40166">
        <w:rPr>
          <w:b/>
          <w:bCs/>
          <w:sz w:val="28"/>
          <w:szCs w:val="28"/>
        </w:rPr>
        <w:t xml:space="preserve">Breakaway Action Dogs – </w:t>
      </w:r>
      <w:r w:rsidR="006A600C">
        <w:rPr>
          <w:b/>
          <w:bCs/>
          <w:sz w:val="28"/>
          <w:szCs w:val="28"/>
        </w:rPr>
        <w:t>January 7 &amp; 8, 2023</w:t>
      </w:r>
    </w:p>
    <w:p w14:paraId="1B99D305" w14:textId="77777777" w:rsidR="00990AA2" w:rsidRPr="00A40166" w:rsidRDefault="00990AA2" w:rsidP="00990AA2">
      <w:pPr>
        <w:spacing w:after="0" w:line="240" w:lineRule="auto"/>
        <w:jc w:val="center"/>
        <w:rPr>
          <w:b/>
          <w:bCs/>
          <w:sz w:val="28"/>
          <w:szCs w:val="28"/>
        </w:rPr>
      </w:pPr>
      <w:r w:rsidRPr="00A40166">
        <w:rPr>
          <w:b/>
          <w:bCs/>
          <w:sz w:val="28"/>
          <w:szCs w:val="28"/>
        </w:rPr>
        <w:t>Make Checks Payable to: Breakaway Action Dogs</w:t>
      </w:r>
    </w:p>
    <w:p w14:paraId="7741253B" w14:textId="408E0CA0" w:rsidR="00990AA2" w:rsidRDefault="00990AA2" w:rsidP="00990AA2">
      <w:pPr>
        <w:spacing w:after="0" w:line="240" w:lineRule="auto"/>
        <w:jc w:val="center"/>
        <w:rPr>
          <w:b/>
          <w:bCs/>
          <w:sz w:val="28"/>
          <w:szCs w:val="28"/>
        </w:rPr>
      </w:pPr>
      <w:r w:rsidRPr="00A40166">
        <w:rPr>
          <w:b/>
          <w:bCs/>
          <w:sz w:val="28"/>
          <w:szCs w:val="28"/>
        </w:rPr>
        <w:t xml:space="preserve">Send entries to: </w:t>
      </w:r>
      <w:r w:rsidR="00146766" w:rsidRPr="00146766">
        <w:rPr>
          <w:b/>
          <w:bCs/>
          <w:sz w:val="24"/>
          <w:szCs w:val="24"/>
        </w:rPr>
        <w:t>Laurie Muller 2702 Monocacy Bottom Rd. Adamstown, MD 21710</w:t>
      </w:r>
    </w:p>
    <w:p w14:paraId="2003987F" w14:textId="77777777" w:rsidR="00A40166" w:rsidRPr="00A40166" w:rsidRDefault="00A40166" w:rsidP="00990AA2">
      <w:pPr>
        <w:spacing w:after="0" w:line="240" w:lineRule="auto"/>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1005"/>
        <w:gridCol w:w="850"/>
        <w:gridCol w:w="741"/>
        <w:gridCol w:w="265"/>
        <w:gridCol w:w="485"/>
        <w:gridCol w:w="1562"/>
        <w:gridCol w:w="2449"/>
        <w:gridCol w:w="637"/>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FE4318">
        <w:trPr>
          <w:trHeight w:val="503"/>
          <w:jc w:val="center"/>
        </w:trPr>
        <w:tc>
          <w:tcPr>
            <w:tcW w:w="5004" w:type="dxa"/>
            <w:gridSpan w:val="6"/>
          </w:tcPr>
          <w:p w14:paraId="56E27A10" w14:textId="77777777" w:rsidR="00990AA2" w:rsidRPr="00501A04" w:rsidRDefault="00990AA2" w:rsidP="00806B90">
            <w:pPr>
              <w:spacing w:after="0" w:line="240" w:lineRule="auto"/>
              <w:rPr>
                <w:b/>
                <w:bCs/>
                <w:sz w:val="20"/>
                <w:szCs w:val="20"/>
              </w:rPr>
            </w:pPr>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5524A">
              <w:rPr>
                <w:b/>
                <w:bCs/>
                <w:sz w:val="18"/>
                <w:szCs w:val="18"/>
              </w:rPr>
            </w:r>
            <w:r w:rsidR="0035524A">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35524A">
              <w:rPr>
                <w:b/>
                <w:bCs/>
                <w:sz w:val="20"/>
                <w:szCs w:val="20"/>
              </w:rPr>
            </w:r>
            <w:r w:rsidR="0035524A">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35524A">
              <w:rPr>
                <w:b/>
                <w:bCs/>
                <w:sz w:val="20"/>
                <w:szCs w:val="20"/>
              </w:rPr>
            </w:r>
            <w:r w:rsidR="0035524A">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35524A">
              <w:rPr>
                <w:b/>
                <w:bCs/>
                <w:sz w:val="20"/>
                <w:szCs w:val="20"/>
              </w:rPr>
            </w:r>
            <w:r w:rsidR="0035524A">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35524A">
              <w:rPr>
                <w:b/>
                <w:bCs/>
                <w:sz w:val="20"/>
                <w:szCs w:val="20"/>
              </w:rPr>
            </w:r>
            <w:r w:rsidR="0035524A">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35524A">
              <w:rPr>
                <w:b/>
                <w:bCs/>
                <w:sz w:val="20"/>
                <w:szCs w:val="20"/>
              </w:rPr>
            </w:r>
            <w:r w:rsidR="0035524A">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6BB3AFEE" w:rsidR="00990AA2" w:rsidRPr="008A0FCE" w:rsidRDefault="00990AA2" w:rsidP="00806B90">
            <w:pPr>
              <w:spacing w:after="0" w:line="240" w:lineRule="auto"/>
              <w:jc w:val="center"/>
              <w:rPr>
                <w:b/>
                <w:bCs/>
              </w:rPr>
            </w:pPr>
          </w:p>
        </w:tc>
        <w:tc>
          <w:tcPr>
            <w:tcW w:w="1063" w:type="dxa"/>
          </w:tcPr>
          <w:p w14:paraId="4C97ED67" w14:textId="2BB84DEE" w:rsidR="00990AA2" w:rsidRPr="008A0FCE" w:rsidRDefault="00990AA2" w:rsidP="00806B90">
            <w:pPr>
              <w:spacing w:after="0" w:line="240" w:lineRule="auto"/>
              <w:jc w:val="center"/>
            </w:pPr>
          </w:p>
        </w:tc>
        <w:tc>
          <w:tcPr>
            <w:tcW w:w="899" w:type="dxa"/>
          </w:tcPr>
          <w:p w14:paraId="7B7B5AC3" w14:textId="521CF73C" w:rsidR="00990AA2" w:rsidRPr="008A0FCE" w:rsidRDefault="00990AA2" w:rsidP="00806B90">
            <w:pPr>
              <w:spacing w:after="0" w:line="240" w:lineRule="auto"/>
              <w:jc w:val="center"/>
            </w:pPr>
          </w:p>
        </w:tc>
        <w:tc>
          <w:tcPr>
            <w:tcW w:w="784" w:type="dxa"/>
          </w:tcPr>
          <w:p w14:paraId="4655DC95" w14:textId="09A8F20C" w:rsidR="00990AA2" w:rsidRPr="008A0FCE" w:rsidRDefault="00990AA2" w:rsidP="00806B90">
            <w:pPr>
              <w:spacing w:after="0" w:line="240" w:lineRule="auto"/>
              <w:jc w:val="center"/>
            </w:pPr>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044FEFA3" w:rsidR="00990AA2" w:rsidRPr="0094218F" w:rsidRDefault="00990AA2" w:rsidP="00806B90">
            <w:pPr>
              <w:spacing w:after="0" w:line="240" w:lineRule="auto"/>
              <w:jc w:val="center"/>
              <w:rPr>
                <w:sz w:val="20"/>
                <w:szCs w:val="20"/>
              </w:rPr>
            </w:pPr>
          </w:p>
        </w:tc>
      </w:tr>
      <w:tr w:rsidR="00990AA2" w:rsidRPr="008A0FCE" w14:paraId="258D86EB" w14:textId="77777777" w:rsidTr="00806B90">
        <w:trPr>
          <w:gridAfter w:val="1"/>
          <w:wAfter w:w="841" w:type="dxa"/>
          <w:trHeight w:val="150"/>
          <w:jc w:val="center"/>
        </w:trPr>
        <w:tc>
          <w:tcPr>
            <w:tcW w:w="1417" w:type="dxa"/>
          </w:tcPr>
          <w:p w14:paraId="1828BFEE" w14:textId="7A01E66C" w:rsidR="00990AA2" w:rsidRPr="008A0FCE" w:rsidRDefault="00630D34" w:rsidP="00806B90">
            <w:pPr>
              <w:spacing w:after="0" w:line="240" w:lineRule="auto"/>
              <w:jc w:val="center"/>
              <w:rPr>
                <w:b/>
                <w:bCs/>
              </w:rPr>
            </w:pPr>
            <w:r>
              <w:rPr>
                <w:b/>
                <w:bCs/>
              </w:rPr>
              <w:t>Grounders</w:t>
            </w:r>
          </w:p>
        </w:tc>
        <w:bookmarkStart w:id="2"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2"/>
          </w:p>
        </w:tc>
        <w:bookmarkStart w:id="3"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3"/>
          </w:p>
        </w:tc>
        <w:bookmarkStart w:id="4"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4"/>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24B3B631" w:rsidR="00990AA2" w:rsidRPr="0094218F" w:rsidRDefault="00630D34"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5"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5"/>
          </w:p>
        </w:tc>
        <w:bookmarkStart w:id="6"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6"/>
          </w:p>
        </w:tc>
        <w:bookmarkStart w:id="7"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7"/>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8"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8"/>
          </w:p>
        </w:tc>
        <w:bookmarkStart w:id="9"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9"/>
          </w:p>
        </w:tc>
        <w:bookmarkStart w:id="10"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10"/>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1"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11"/>
          </w:p>
        </w:tc>
        <w:bookmarkStart w:id="12"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12"/>
          </w:p>
        </w:tc>
        <w:bookmarkStart w:id="13"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35524A">
              <w:rPr>
                <w:rFonts w:eastAsia="MS Gothic" w:hAnsi="MS Gothic"/>
              </w:rPr>
            </w:r>
            <w:r w:rsidR="0035524A">
              <w:rPr>
                <w:rFonts w:eastAsia="MS Gothic" w:hAnsi="MS Gothic"/>
              </w:rPr>
              <w:fldChar w:fldCharType="separate"/>
            </w:r>
            <w:r>
              <w:rPr>
                <w:rFonts w:eastAsia="MS Gothic" w:hAnsi="MS Gothic"/>
              </w:rPr>
              <w:fldChar w:fldCharType="end"/>
            </w:r>
            <w:bookmarkEnd w:id="13"/>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5524A">
              <w:rPr>
                <w:rFonts w:eastAsia="MS Gothic" w:hAnsi="MS Gothic"/>
                <w:sz w:val="20"/>
                <w:szCs w:val="20"/>
              </w:rPr>
            </w:r>
            <w:r w:rsidR="0035524A">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44FDFEC7" w14:textId="77777777" w:rsidR="00A40166" w:rsidRDefault="00A40166" w:rsidP="0016652C">
      <w:pPr>
        <w:spacing w:after="0" w:line="240" w:lineRule="auto"/>
        <w:ind w:left="4320"/>
        <w:jc w:val="right"/>
        <w:rPr>
          <w:b/>
          <w:bCs/>
          <w:sz w:val="20"/>
          <w:szCs w:val="20"/>
        </w:rPr>
      </w:pPr>
    </w:p>
    <w:p w14:paraId="240FEAD8" w14:textId="77777777" w:rsidR="0016652C" w:rsidRDefault="0016652C" w:rsidP="0016652C">
      <w:pPr>
        <w:spacing w:after="0" w:line="240" w:lineRule="auto"/>
        <w:ind w:left="4320"/>
        <w:jc w:val="right"/>
        <w:rPr>
          <w:b/>
          <w:bCs/>
          <w:sz w:val="20"/>
          <w:szCs w:val="20"/>
        </w:rPr>
      </w:pPr>
      <w:r w:rsidRPr="0094218F">
        <w:rPr>
          <w:b/>
          <w:bCs/>
          <w:sz w:val="20"/>
          <w:szCs w:val="20"/>
        </w:rPr>
        <w:t>Number of Total Runs Entered (all dogs):</w:t>
      </w:r>
      <w:r w:rsidRPr="0094218F">
        <w:rPr>
          <w:b/>
          <w:bCs/>
          <w:sz w:val="20"/>
          <w:szCs w:val="20"/>
        </w:rPr>
        <w:tab/>
        <w:t># ___________</w:t>
      </w:r>
    </w:p>
    <w:p w14:paraId="11B12CD3" w14:textId="59B69A1F"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1- </w:t>
      </w:r>
      <w:r w:rsidR="00D726AB">
        <w:rPr>
          <w:b/>
          <w:bCs/>
          <w:sz w:val="20"/>
          <w:szCs w:val="20"/>
        </w:rPr>
        <w:t>8</w:t>
      </w:r>
      <w:r>
        <w:rPr>
          <w:b/>
          <w:bCs/>
          <w:sz w:val="20"/>
          <w:szCs w:val="20"/>
        </w:rPr>
        <w:t xml:space="preserve"> Runs = </w:t>
      </w:r>
      <w:r>
        <w:rPr>
          <w:b/>
          <w:bCs/>
          <w:sz w:val="20"/>
          <w:szCs w:val="20"/>
        </w:rPr>
        <w:tab/>
      </w:r>
      <w:r>
        <w:rPr>
          <w:b/>
          <w:bCs/>
          <w:sz w:val="20"/>
          <w:szCs w:val="20"/>
        </w:rPr>
        <w:tab/>
        <w:t>$12 each</w:t>
      </w:r>
      <w:r>
        <w:rPr>
          <w:b/>
          <w:bCs/>
          <w:sz w:val="20"/>
          <w:szCs w:val="20"/>
        </w:rPr>
        <w:tab/>
      </w:r>
      <w:r w:rsidRPr="0094218F">
        <w:rPr>
          <w:b/>
          <w:bCs/>
          <w:sz w:val="20"/>
          <w:szCs w:val="20"/>
        </w:rPr>
        <w:t>= ___________</w:t>
      </w:r>
    </w:p>
    <w:p w14:paraId="551151A6" w14:textId="61FD742F" w:rsidR="0016652C" w:rsidRDefault="0016652C" w:rsidP="0016652C">
      <w:pPr>
        <w:spacing w:after="0" w:line="240" w:lineRule="auto"/>
        <w:jc w:val="right"/>
        <w:rPr>
          <w:b/>
          <w:bCs/>
          <w:sz w:val="20"/>
          <w:szCs w:val="20"/>
        </w:rPr>
      </w:pPr>
      <w:r w:rsidRPr="0094218F">
        <w:rPr>
          <w:rFonts w:ascii="Arial" w:hAnsi="Arial" w:cs="Arial"/>
          <w:b/>
          <w:bCs/>
          <w:sz w:val="20"/>
          <w:szCs w:val="20"/>
        </w:rPr>
        <w:t>□</w:t>
      </w:r>
      <w:r w:rsidR="00D726AB">
        <w:rPr>
          <w:b/>
          <w:bCs/>
          <w:sz w:val="20"/>
          <w:szCs w:val="20"/>
        </w:rPr>
        <w:t xml:space="preserve"> 9</w:t>
      </w:r>
      <w:r w:rsidRPr="0094218F">
        <w:rPr>
          <w:b/>
          <w:bCs/>
          <w:sz w:val="20"/>
          <w:szCs w:val="20"/>
        </w:rPr>
        <w:t xml:space="preserve"> or more runs</w:t>
      </w:r>
      <w:r>
        <w:rPr>
          <w:b/>
          <w:bCs/>
          <w:sz w:val="20"/>
          <w:szCs w:val="20"/>
        </w:rPr>
        <w:t xml:space="preserve"> =</w:t>
      </w:r>
      <w:r>
        <w:rPr>
          <w:b/>
          <w:bCs/>
          <w:sz w:val="20"/>
          <w:szCs w:val="20"/>
        </w:rPr>
        <w:tab/>
        <w:t xml:space="preserve"> $11 each</w:t>
      </w:r>
      <w:r>
        <w:rPr>
          <w:b/>
          <w:bCs/>
          <w:sz w:val="20"/>
          <w:szCs w:val="20"/>
        </w:rPr>
        <w:tab/>
      </w:r>
      <w:r w:rsidRPr="0094218F">
        <w:rPr>
          <w:b/>
          <w:bCs/>
          <w:sz w:val="20"/>
          <w:szCs w:val="20"/>
        </w:rPr>
        <w:t>= ___________</w:t>
      </w:r>
    </w:p>
    <w:p w14:paraId="14763396" w14:textId="413A06FE"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29B1B202" w14:textId="0F7482CD" w:rsidR="00EE0CD8" w:rsidRPr="00EE0CD8" w:rsidRDefault="00EE0CD8" w:rsidP="00EE0CD8">
      <w:pPr>
        <w:spacing w:after="0" w:line="240" w:lineRule="auto"/>
        <w:ind w:left="4320"/>
        <w:rPr>
          <w:b/>
          <w:bCs/>
          <w:sz w:val="16"/>
          <w:szCs w:val="16"/>
        </w:rPr>
      </w:pPr>
      <w:r w:rsidRPr="00EE0CD8">
        <w:rPr>
          <w:rFonts w:ascii="Arial" w:hAnsi="Arial" w:cs="Arial"/>
          <w:b/>
          <w:bCs/>
          <w:sz w:val="16"/>
          <w:szCs w:val="16"/>
        </w:rPr>
        <w:t xml:space="preserve">  </w:t>
      </w:r>
      <w:r>
        <w:rPr>
          <w:rFonts w:ascii="Arial" w:hAnsi="Arial" w:cs="Arial"/>
          <w:b/>
          <w:bCs/>
          <w:sz w:val="16"/>
          <w:szCs w:val="16"/>
        </w:rPr>
        <w:t xml:space="preserve">     </w:t>
      </w:r>
      <w:r w:rsidRPr="00EE0CD8">
        <w:rPr>
          <w:rFonts w:ascii="Arial" w:hAnsi="Arial" w:cs="Arial"/>
          <w:b/>
          <w:bCs/>
          <w:sz w:val="16"/>
          <w:szCs w:val="16"/>
        </w:rPr>
        <w:t xml:space="preserve"> Day of Show (if offered)</w:t>
      </w:r>
      <w:r w:rsidR="001672BB">
        <w:rPr>
          <w:rFonts w:ascii="Arial" w:hAnsi="Arial" w:cs="Arial"/>
          <w:b/>
          <w:bCs/>
          <w:sz w:val="16"/>
          <w:szCs w:val="16"/>
        </w:rPr>
        <w:t xml:space="preserve"> </w:t>
      </w:r>
      <w:r w:rsidRPr="00EE0CD8">
        <w:rPr>
          <w:rFonts w:ascii="Arial" w:hAnsi="Arial" w:cs="Arial"/>
          <w:b/>
          <w:bCs/>
          <w:sz w:val="16"/>
          <w:szCs w:val="16"/>
        </w:rPr>
        <w:t xml:space="preserve">=  </w:t>
      </w:r>
      <w:r>
        <w:rPr>
          <w:rFonts w:ascii="Arial" w:hAnsi="Arial" w:cs="Arial"/>
          <w:b/>
          <w:bCs/>
          <w:sz w:val="16"/>
          <w:szCs w:val="16"/>
        </w:rPr>
        <w:t xml:space="preserve">   $14 each              = ____________</w:t>
      </w:r>
      <w:r w:rsidRPr="00EE0CD8">
        <w:rPr>
          <w:rFonts w:ascii="Arial" w:hAnsi="Arial" w:cs="Arial"/>
          <w:b/>
          <w:bCs/>
          <w:sz w:val="16"/>
          <w:szCs w:val="16"/>
        </w:rPr>
        <w:t xml:space="preserve"> </w:t>
      </w:r>
    </w:p>
    <w:p w14:paraId="10C343C7" w14:textId="77777777" w:rsidR="0016652C" w:rsidRDefault="0016652C" w:rsidP="0016652C">
      <w:pPr>
        <w:spacing w:after="0" w:line="240" w:lineRule="auto"/>
        <w:ind w:left="4320"/>
        <w:jc w:val="right"/>
        <w:rPr>
          <w:b/>
          <w:bCs/>
          <w:sz w:val="20"/>
          <w:szCs w:val="20"/>
        </w:rPr>
      </w:pPr>
    </w:p>
    <w:p w14:paraId="633CAC7A" w14:textId="77777777" w:rsidR="00EE0CD8" w:rsidRDefault="00EE0CD8" w:rsidP="0016652C">
      <w:pPr>
        <w:spacing w:after="0" w:line="240" w:lineRule="auto"/>
        <w:ind w:left="4320"/>
        <w:jc w:val="right"/>
        <w:rPr>
          <w:b/>
          <w:bCs/>
          <w:sz w:val="20"/>
          <w:szCs w:val="20"/>
        </w:rPr>
      </w:pPr>
    </w:p>
    <w:p w14:paraId="2E0BE8FC" w14:textId="77777777" w:rsidR="0016652C" w:rsidRPr="0094218F" w:rsidRDefault="0016652C" w:rsidP="0016652C">
      <w:pPr>
        <w:spacing w:after="0" w:line="240" w:lineRule="auto"/>
        <w:ind w:left="4320"/>
        <w:jc w:val="right"/>
        <w:rPr>
          <w:b/>
          <w:bCs/>
          <w:sz w:val="20"/>
          <w:szCs w:val="20"/>
        </w:rPr>
      </w:pPr>
      <w:r w:rsidRPr="0094218F">
        <w:rPr>
          <w:b/>
          <w:bCs/>
          <w:sz w:val="20"/>
          <w:szCs w:val="20"/>
        </w:rPr>
        <w:t xml:space="preserve">TOTAL ENCLOSED </w:t>
      </w:r>
      <w:r w:rsidRPr="0094218F">
        <w:rPr>
          <w:b/>
          <w:bCs/>
          <w:sz w:val="20"/>
          <w:szCs w:val="20"/>
        </w:rPr>
        <w:tab/>
        <w:t>=___________</w:t>
      </w:r>
    </w:p>
    <w:p w14:paraId="63D3662A" w14:textId="19F5CE29" w:rsidR="00990AA2" w:rsidRDefault="00435412" w:rsidP="00990AA2">
      <w:pPr>
        <w:spacing w:after="0" w:line="240" w:lineRule="auto"/>
        <w:rPr>
          <w:b/>
          <w:bCs/>
          <w:sz w:val="20"/>
          <w:szCs w:val="20"/>
        </w:rPr>
      </w:pPr>
      <w:r>
        <w:rPr>
          <w:rFonts w:ascii="Arial" w:hAnsi="Arial" w:cs="Arial"/>
          <w:b/>
          <w:bCs/>
          <w:sz w:val="20"/>
          <w:szCs w:val="20"/>
        </w:rPr>
        <w:t xml:space="preserve">                    </w:t>
      </w:r>
      <w:r w:rsidR="00990AA2">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F23EC70" w14:textId="77777777" w:rsidR="00A40166" w:rsidRDefault="00A40166" w:rsidP="00990AA2">
      <w:pPr>
        <w:rPr>
          <w:b/>
          <w:bCs/>
          <w:sz w:val="24"/>
          <w:szCs w:val="24"/>
        </w:rPr>
      </w:pPr>
    </w:p>
    <w:p w14:paraId="00325DDB" w14:textId="77777777" w:rsidR="00A40166" w:rsidRDefault="00A40166" w:rsidP="00990AA2">
      <w:pPr>
        <w:rPr>
          <w:b/>
          <w:bCs/>
          <w:sz w:val="24"/>
          <w:szCs w:val="24"/>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16652C" w:rsidRDefault="00862972" w:rsidP="0016652C">
      <w:pPr>
        <w:spacing w:after="0" w:line="240" w:lineRule="auto"/>
        <w:rPr>
          <w:rFonts w:ascii="Arial" w:hAnsi="Arial" w:cs="Arial"/>
          <w:sz w:val="20"/>
          <w:szCs w:val="20"/>
        </w:rPr>
      </w:pPr>
    </w:p>
    <w:p w14:paraId="2FB16A6C" w14:textId="77777777" w:rsidR="000401ED" w:rsidRDefault="000401ED" w:rsidP="0016652C">
      <w:pPr>
        <w:spacing w:after="0" w:line="240" w:lineRule="auto"/>
        <w:rPr>
          <w:rFonts w:ascii="Arial" w:hAnsi="Arial" w:cs="Arial"/>
          <w:b/>
          <w:bCs/>
          <w:sz w:val="20"/>
          <w:szCs w:val="20"/>
        </w:rPr>
      </w:pPr>
    </w:p>
    <w:p w14:paraId="444C7E7C" w14:textId="77777777" w:rsidR="000401ED" w:rsidRDefault="000401ED" w:rsidP="0016652C">
      <w:pPr>
        <w:spacing w:after="0" w:line="240" w:lineRule="auto"/>
        <w:rPr>
          <w:rFonts w:ascii="Arial" w:hAnsi="Arial" w:cs="Arial"/>
          <w:b/>
          <w:bCs/>
          <w:sz w:val="20"/>
          <w:szCs w:val="20"/>
        </w:rPr>
      </w:pPr>
    </w:p>
    <w:p w14:paraId="459D3F4D" w14:textId="77777777" w:rsidR="000401ED" w:rsidRDefault="000401ED" w:rsidP="0016652C">
      <w:pPr>
        <w:spacing w:after="0" w:line="240" w:lineRule="auto"/>
        <w:rPr>
          <w:rFonts w:ascii="Arial" w:hAnsi="Arial" w:cs="Arial"/>
          <w:b/>
          <w:bCs/>
          <w:sz w:val="20"/>
          <w:szCs w:val="20"/>
        </w:rPr>
      </w:pPr>
    </w:p>
    <w:p w14:paraId="3C924829" w14:textId="77777777" w:rsidR="000401ED" w:rsidRDefault="000401ED" w:rsidP="0016652C">
      <w:pPr>
        <w:spacing w:after="0" w:line="240" w:lineRule="auto"/>
        <w:rPr>
          <w:rFonts w:ascii="Arial" w:hAnsi="Arial" w:cs="Arial"/>
          <w:b/>
          <w:bCs/>
          <w:sz w:val="20"/>
          <w:szCs w:val="20"/>
        </w:rPr>
      </w:pPr>
    </w:p>
    <w:p w14:paraId="52E728E8" w14:textId="77777777" w:rsidR="000401ED" w:rsidRDefault="000401ED" w:rsidP="0016652C">
      <w:pPr>
        <w:spacing w:after="0" w:line="240" w:lineRule="auto"/>
        <w:rPr>
          <w:rFonts w:ascii="Arial" w:hAnsi="Arial" w:cs="Arial"/>
          <w:b/>
          <w:bCs/>
          <w:sz w:val="20"/>
          <w:szCs w:val="20"/>
        </w:rPr>
      </w:pPr>
    </w:p>
    <w:p w14:paraId="2E3C2A46" w14:textId="77777777" w:rsidR="00862972" w:rsidRPr="0016652C" w:rsidRDefault="00862972" w:rsidP="000401ED">
      <w:pPr>
        <w:spacing w:after="0" w:line="240" w:lineRule="auto"/>
        <w:ind w:left="2880" w:firstLine="720"/>
        <w:rPr>
          <w:rFonts w:ascii="Arial" w:hAnsi="Arial" w:cs="Arial"/>
          <w:b/>
          <w:bCs/>
          <w:sz w:val="20"/>
          <w:szCs w:val="20"/>
        </w:rPr>
      </w:pPr>
      <w:r w:rsidRPr="0016652C">
        <w:rPr>
          <w:rFonts w:ascii="Arial" w:hAnsi="Arial" w:cs="Arial"/>
          <w:b/>
          <w:bCs/>
          <w:sz w:val="20"/>
          <w:szCs w:val="20"/>
        </w:rPr>
        <w:t>AGREEMENT</w:t>
      </w:r>
    </w:p>
    <w:p w14:paraId="552E8350" w14:textId="71532EB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person who signs this agreement represents that he/she is authorized to enter into this agreement on</w:t>
      </w:r>
    </w:p>
    <w:p w14:paraId="747083A1" w14:textId="1F34208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behalf of both exhibitor and the owner of entered dog. In considerationof acceptance of this entry:</w:t>
      </w:r>
    </w:p>
    <w:p w14:paraId="1B76A316" w14:textId="777777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1.1. As used here "NADAC" means the North American Dog Agility Council, LLC., its members,officers, directors, employees, show chairs, show committees and agents.</w:t>
      </w:r>
    </w:p>
    <w:p w14:paraId="315B568A" w14:textId="2DD0092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1.2. Exhibitor/owner agree to abide by the rules and regulations of NADAC and any other rules and</w:t>
      </w:r>
    </w:p>
    <w:p w14:paraId="1813B3EB" w14:textId="20FBBC3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regulations appearing in the premium for this event.</w:t>
      </w:r>
    </w:p>
    <w:p w14:paraId="46E9F24C" w14:textId="746F5EEB"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1.3. Exhibitor/owner certify that the entered dog is not a hazard to persons, dogs or property and that</w:t>
      </w:r>
    </w:p>
    <w:p w14:paraId="180122BB" w14:textId="6F994345"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entered dog's rabies vaccination is current in accordancewith the requirement of the state in whichthe dog resides.</w:t>
      </w:r>
    </w:p>
    <w:p w14:paraId="7E9E2098" w14:textId="65B6AF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1.4. Exhibitor/owner acknowledge all hazards presented by the event and the event premises,</w:t>
      </w:r>
    </w:p>
    <w:p w14:paraId="13555E0F" w14:textId="2C765CB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including, but not limited to, the condition of the surface, restrooms, security measures or lack of,</w:t>
      </w:r>
    </w:p>
    <w:p w14:paraId="4D061C39" w14:textId="53D0D02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electrical appliances, fittings, show rings, parking areas and the presence of unfamiliar animals and</w:t>
      </w:r>
    </w:p>
    <w:p w14:paraId="7E758813" w14:textId="0CCEF81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people; exhibitor and owner assume the risk of any harm arising from these.</w:t>
      </w:r>
    </w:p>
    <w:p w14:paraId="7DF24B24" w14:textId="7B101E2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1.5. Exhibitor/owner releases NADAC (including its respective officers, directors, employees, and</w:t>
      </w:r>
    </w:p>
    <w:p w14:paraId="5339A93A" w14:textId="3460FCC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members), </w:t>
      </w:r>
      <w:r w:rsidR="00990AA2" w:rsidRPr="0016652C">
        <w:rPr>
          <w:rFonts w:ascii="Arial" w:hAnsi="Arial" w:cs="Arial"/>
          <w:b/>
          <w:bCs/>
          <w:sz w:val="20"/>
          <w:szCs w:val="20"/>
        </w:rPr>
        <w:t>Breakaway Action Dogs, Inc</w:t>
      </w:r>
      <w:r w:rsidRPr="0016652C">
        <w:rPr>
          <w:rFonts w:ascii="Arial" w:hAnsi="Arial" w:cs="Arial"/>
          <w:sz w:val="20"/>
          <w:szCs w:val="20"/>
        </w:rPr>
        <w:t xml:space="preserve"> (including its officers, directors, members, and event organizing</w:t>
      </w:r>
    </w:p>
    <w:p w14:paraId="661DE75E" w14:textId="07CD627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committee), and </w:t>
      </w:r>
      <w:r w:rsidR="00F66D1C" w:rsidRPr="0016652C">
        <w:rPr>
          <w:rFonts w:ascii="Arial" w:hAnsi="Arial" w:cs="Arial"/>
          <w:sz w:val="20"/>
          <w:szCs w:val="20"/>
        </w:rPr>
        <w:t>Gladhill Properties</w:t>
      </w:r>
      <w:r w:rsidRPr="0016652C">
        <w:rPr>
          <w:rFonts w:ascii="Arial" w:hAnsi="Arial" w:cs="Arial"/>
          <w:sz w:val="20"/>
          <w:szCs w:val="20"/>
        </w:rPr>
        <w:t xml:space="preserve"> (including its officers, agents, and employees) and will</w:t>
      </w:r>
    </w:p>
    <w:p w14:paraId="2441DE10" w14:textId="6D4632D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defend them and hold them harmless from all present and future loss, injury, damage, claims, demands</w:t>
      </w:r>
    </w:p>
    <w:p w14:paraId="0DF0C848" w14:textId="391A096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liabilities involving the entered dog, the event or event premises. Without limiting the generality of the</w:t>
      </w:r>
    </w:p>
    <w:p w14:paraId="69403C09" w14:textId="36E7620D"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foregoing hold harmless provisions, exhibitor/owner hereby specifically assumes sole responsibility for</w:t>
      </w:r>
    </w:p>
    <w:p w14:paraId="604C02DA" w14:textId="65A957F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agrees to indemnify and save the aforementioned parties harmless from any and all loss and</w:t>
      </w:r>
    </w:p>
    <w:p w14:paraId="5F166060" w14:textId="2C9FED34"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expenses (including legal fees) by reason of the liability imposed by law upon any of the aforementioned</w:t>
      </w:r>
    </w:p>
    <w:p w14:paraId="787C3463" w14:textId="0E5BBB4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parties for damages because of bodily injuries, including death, at any time in consequence of my (our)</w:t>
      </w:r>
    </w:p>
    <w:p w14:paraId="4FF2C149" w14:textId="702BA4D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participation in this event, howsoever such injury or death may be caused and whether or not the same</w:t>
      </w:r>
    </w:p>
    <w:p w14:paraId="2EEDE928" w14:textId="5560ED4E"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may have been caused or may have been alleged to have been caused by negligence of the</w:t>
      </w:r>
    </w:p>
    <w:p w14:paraId="781682FD" w14:textId="77777777" w:rsidR="00862972" w:rsidRPr="0016652C" w:rsidRDefault="00862972" w:rsidP="0016652C">
      <w:pPr>
        <w:pBdr>
          <w:bottom w:val="single" w:sz="12" w:space="1" w:color="auto"/>
        </w:pBdr>
        <w:spacing w:after="0" w:line="240" w:lineRule="auto"/>
        <w:rPr>
          <w:rFonts w:ascii="Arial" w:hAnsi="Arial" w:cs="Arial"/>
          <w:sz w:val="20"/>
          <w:szCs w:val="20"/>
        </w:rPr>
      </w:pPr>
      <w:r w:rsidRPr="0016652C">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274753E1" w14:textId="77777777" w:rsidR="00A40166" w:rsidRDefault="00A40166"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DA57E1"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w:t>
      </w:r>
      <w:r w:rsidR="00365B82">
        <w:rPr>
          <w:rFonts w:ascii="Times New Roman" w:eastAsia="Times New Roman" w:hAnsi="Times New Roman" w:cs="Times New Roman"/>
          <w:b/>
          <w:bCs/>
          <w:sz w:val="18"/>
          <w:szCs w:val="18"/>
        </w:rPr>
        <w:t xml:space="preserve">J </w:t>
      </w:r>
      <w:r w:rsidRPr="004B0979">
        <w:rPr>
          <w:rFonts w:ascii="Times New Roman" w:eastAsia="Times New Roman" w:hAnsi="Times New Roman" w:cs="Times New Roman"/>
          <w:b/>
          <w:bCs/>
          <w:sz w:val="18"/>
          <w:szCs w:val="18"/>
        </w:rPr>
        <w:t>East Patrick Street,</w:t>
      </w:r>
      <w:r w:rsidR="00365B82">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
          <w:bCs/>
          <w:sz w:val="18"/>
          <w:szCs w:val="18"/>
        </w:rPr>
        <w:t xml:space="preserve">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196AE2B4"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w:t>
      </w:r>
      <w:r w:rsidR="00050EB5">
        <w:rPr>
          <w:rFonts w:ascii="Times New Roman" w:eastAsia="Times New Roman" w:hAnsi="Times New Roman" w:cs="Times New Roman"/>
          <w:bCs/>
          <w:sz w:val="18"/>
          <w:szCs w:val="18"/>
        </w:rPr>
        <w:t>TTC</w:t>
      </w:r>
      <w:r w:rsidRPr="004B0979">
        <w:rPr>
          <w:rFonts w:ascii="Times New Roman" w:eastAsia="Times New Roman" w:hAnsi="Times New Roman" w:cs="Times New Roman"/>
          <w:bCs/>
          <w:sz w:val="18"/>
          <w:szCs w:val="18"/>
        </w:rPr>
        <w:t xml:space="preserve">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6143F58F"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1/4  mile turn LEFT at  S</w:t>
      </w:r>
      <w:r w:rsidR="00630D34">
        <w:rPr>
          <w:rFonts w:ascii="Times New Roman" w:eastAsia="Times New Roman" w:hAnsi="Times New Roman" w:cs="Times New Roman"/>
          <w:sz w:val="18"/>
          <w:szCs w:val="18"/>
        </w:rPr>
        <w:t>TTC</w:t>
      </w:r>
      <w:r w:rsidRPr="004B0979">
        <w:rPr>
          <w:rFonts w:ascii="Times New Roman" w:eastAsia="Times New Roman" w:hAnsi="Times New Roman" w:cs="Times New Roman"/>
          <w:sz w:val="18"/>
          <w:szCs w:val="18"/>
        </w:rPr>
        <w:t xml:space="preserve">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sectPr w:rsidR="00862972"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C6487" w14:textId="77777777" w:rsidR="0035524A" w:rsidRDefault="0035524A" w:rsidP="00435412">
      <w:pPr>
        <w:spacing w:after="0" w:line="240" w:lineRule="auto"/>
      </w:pPr>
      <w:r>
        <w:separator/>
      </w:r>
    </w:p>
  </w:endnote>
  <w:endnote w:type="continuationSeparator" w:id="0">
    <w:p w14:paraId="6B19691E" w14:textId="77777777" w:rsidR="0035524A" w:rsidRDefault="0035524A"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14049" w14:textId="77777777" w:rsidR="0035524A" w:rsidRDefault="0035524A" w:rsidP="00435412">
      <w:pPr>
        <w:spacing w:after="0" w:line="240" w:lineRule="auto"/>
      </w:pPr>
      <w:r>
        <w:separator/>
      </w:r>
    </w:p>
  </w:footnote>
  <w:footnote w:type="continuationSeparator" w:id="0">
    <w:p w14:paraId="781B0413" w14:textId="77777777" w:rsidR="0035524A" w:rsidRDefault="0035524A"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1ED"/>
    <w:rsid w:val="00040344"/>
    <w:rsid w:val="00050EB5"/>
    <w:rsid w:val="00054942"/>
    <w:rsid w:val="0008384A"/>
    <w:rsid w:val="00091933"/>
    <w:rsid w:val="000C212B"/>
    <w:rsid w:val="000C6B2A"/>
    <w:rsid w:val="00144A73"/>
    <w:rsid w:val="00146766"/>
    <w:rsid w:val="0016652C"/>
    <w:rsid w:val="001672BB"/>
    <w:rsid w:val="001869EC"/>
    <w:rsid w:val="001D00C7"/>
    <w:rsid w:val="001D6B94"/>
    <w:rsid w:val="001F38EE"/>
    <w:rsid w:val="00247E6E"/>
    <w:rsid w:val="00265479"/>
    <w:rsid w:val="002C7148"/>
    <w:rsid w:val="002D0BC6"/>
    <w:rsid w:val="002D0CF5"/>
    <w:rsid w:val="002D4121"/>
    <w:rsid w:val="002D6440"/>
    <w:rsid w:val="002F617C"/>
    <w:rsid w:val="0035524A"/>
    <w:rsid w:val="00361406"/>
    <w:rsid w:val="00365B82"/>
    <w:rsid w:val="00393390"/>
    <w:rsid w:val="00393477"/>
    <w:rsid w:val="00414221"/>
    <w:rsid w:val="00435412"/>
    <w:rsid w:val="00495B81"/>
    <w:rsid w:val="004F14FA"/>
    <w:rsid w:val="00501A04"/>
    <w:rsid w:val="00527C6C"/>
    <w:rsid w:val="005371E5"/>
    <w:rsid w:val="00541C18"/>
    <w:rsid w:val="00586850"/>
    <w:rsid w:val="00587F23"/>
    <w:rsid w:val="00613635"/>
    <w:rsid w:val="00630D34"/>
    <w:rsid w:val="006931FD"/>
    <w:rsid w:val="006A600C"/>
    <w:rsid w:val="006B7290"/>
    <w:rsid w:val="00704BAF"/>
    <w:rsid w:val="007204FC"/>
    <w:rsid w:val="007242BB"/>
    <w:rsid w:val="0075241E"/>
    <w:rsid w:val="00792F44"/>
    <w:rsid w:val="007B005A"/>
    <w:rsid w:val="007B1A7B"/>
    <w:rsid w:val="007C0519"/>
    <w:rsid w:val="00862972"/>
    <w:rsid w:val="008A0FCE"/>
    <w:rsid w:val="009276B7"/>
    <w:rsid w:val="00935AB4"/>
    <w:rsid w:val="0094218F"/>
    <w:rsid w:val="00945935"/>
    <w:rsid w:val="0094770B"/>
    <w:rsid w:val="0095541A"/>
    <w:rsid w:val="00990AA2"/>
    <w:rsid w:val="00992EF3"/>
    <w:rsid w:val="009C6FF4"/>
    <w:rsid w:val="009D679B"/>
    <w:rsid w:val="009E501E"/>
    <w:rsid w:val="00A159B9"/>
    <w:rsid w:val="00A40166"/>
    <w:rsid w:val="00A620C7"/>
    <w:rsid w:val="00A9204D"/>
    <w:rsid w:val="00AB08A1"/>
    <w:rsid w:val="00AB746E"/>
    <w:rsid w:val="00AD341B"/>
    <w:rsid w:val="00B57E98"/>
    <w:rsid w:val="00B625AA"/>
    <w:rsid w:val="00BB2E77"/>
    <w:rsid w:val="00BE1799"/>
    <w:rsid w:val="00C026D5"/>
    <w:rsid w:val="00C232CA"/>
    <w:rsid w:val="00C61436"/>
    <w:rsid w:val="00C70890"/>
    <w:rsid w:val="00CA4F6A"/>
    <w:rsid w:val="00CB75F9"/>
    <w:rsid w:val="00CD571B"/>
    <w:rsid w:val="00CF5EA2"/>
    <w:rsid w:val="00D269D2"/>
    <w:rsid w:val="00D64EEF"/>
    <w:rsid w:val="00D726AB"/>
    <w:rsid w:val="00D87789"/>
    <w:rsid w:val="00DB5370"/>
    <w:rsid w:val="00E33CB7"/>
    <w:rsid w:val="00E463D0"/>
    <w:rsid w:val="00EE0CD8"/>
    <w:rsid w:val="00F05D15"/>
    <w:rsid w:val="00F26966"/>
    <w:rsid w:val="00F448B4"/>
    <w:rsid w:val="00F44F17"/>
    <w:rsid w:val="00F50940"/>
    <w:rsid w:val="00F66D1C"/>
    <w:rsid w:val="00FA65CB"/>
    <w:rsid w:val="00FC3060"/>
    <w:rsid w:val="00FD3041"/>
    <w:rsid w:val="00FE4318"/>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dac.com/register-your-do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21/06/Permanent-Height-Card-form-6.4.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4bigpaws@comcast.net"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1887</Words>
  <Characters>10760</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Country Inn &amp; Suites, 5579 Spectrum Dr. at Francis Scott Key Mall, Frederick, MD</vt:lpstr>
      <vt:lpstr/>
      <vt:lpstr/>
      <vt:lpstr>DIRECTIONS TO TRIAL SITE </vt:lpstr>
      <vt:lpstr>Address: 900 J East Patrick Street, 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3</cp:revision>
  <dcterms:created xsi:type="dcterms:W3CDTF">2022-11-16T14:32:00Z</dcterms:created>
  <dcterms:modified xsi:type="dcterms:W3CDTF">2022-11-18T16:46:00Z</dcterms:modified>
</cp:coreProperties>
</file>